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Imię i nazwisk</w:t>
      </w:r>
      <w:r w:rsidR="00F0331F">
        <w:rPr>
          <w:rFonts w:ascii="Times New Roman" w:hAnsi="Times New Roman"/>
          <w:iCs/>
        </w:rPr>
        <w:t>o ucznia …………………………………………………………</w:t>
      </w:r>
      <w:r w:rsidR="00F0331F" w:rsidRPr="00D341F7">
        <w:rPr>
          <w:rFonts w:ascii="Times New Roman" w:hAnsi="Times New Roman"/>
          <w:b/>
          <w:iCs/>
          <w:sz w:val="24"/>
        </w:rPr>
        <w:t>KLASA</w:t>
      </w:r>
      <w:r w:rsidR="00F0331F">
        <w:rPr>
          <w:rFonts w:ascii="Times New Roman" w:hAnsi="Times New Roman"/>
          <w:iCs/>
        </w:rPr>
        <w:t xml:space="preserve"> ………………………………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Data urodzenia ucznia …………………………………………………………………………………………………….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PESEL ucznia ……………………………………………………………………………………………………………..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Adres zamieszkania ucznia …………………………….…………………………………………………………………</w:t>
      </w:r>
    </w:p>
    <w:p w:rsidR="00546B71" w:rsidRDefault="00546B71">
      <w:pPr>
        <w:spacing w:after="0" w:line="276" w:lineRule="auto"/>
        <w:rPr>
          <w:rFonts w:ascii="Times New Roman" w:hAnsi="Times New Roman"/>
          <w:iCs/>
          <w:vertAlign w:val="superscript"/>
        </w:rPr>
      </w:pP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Imię i nazwisko rodzica/opiekuna prawnego</w:t>
      </w:r>
      <w:r w:rsidR="001C5B55">
        <w:rPr>
          <w:rFonts w:ascii="Times New Roman" w:hAnsi="Times New Roman"/>
          <w:iCs/>
        </w:rPr>
        <w:t xml:space="preserve"> </w:t>
      </w:r>
      <w:r w:rsidR="001C5B55" w:rsidRPr="001C5B55">
        <w:rPr>
          <w:rFonts w:ascii="Times New Roman" w:hAnsi="Times New Roman"/>
          <w:b/>
          <w:iCs/>
        </w:rPr>
        <w:t>PŁATNIK</w:t>
      </w:r>
      <w:r w:rsidRPr="001C5B55">
        <w:rPr>
          <w:rFonts w:ascii="Times New Roman" w:hAnsi="Times New Roman"/>
          <w:b/>
          <w:iCs/>
        </w:rPr>
        <w:t xml:space="preserve"> </w:t>
      </w:r>
      <w:r w:rsidR="001C5B55">
        <w:rPr>
          <w:rFonts w:ascii="Times New Roman" w:hAnsi="Times New Roman"/>
          <w:iCs/>
        </w:rPr>
        <w:t>……………………………………………………………….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Adres zamieszkania rodzica/opiekuna prawnego …………………………………………………………………………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Seria i nr dowodu osobistego. …………………………………………………………………………………………….</w:t>
      </w:r>
    </w:p>
    <w:p w:rsidR="00546B71" w:rsidRDefault="00494F7D">
      <w:pPr>
        <w:rPr>
          <w:rFonts w:ascii="Times New Roman" w:hAnsi="Times New Roman"/>
        </w:rPr>
      </w:pPr>
      <w:r>
        <w:rPr>
          <w:rFonts w:ascii="Times New Roman" w:hAnsi="Times New Roman"/>
        </w:rPr>
        <w:t>oraz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Imię i nazwisko rodzica/opiekuna prawnego ……………………………………………………………………………..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Adres zamieszkania rodzica/opiekuna prawnego …………………………………………………………………………</w:t>
      </w:r>
    </w:p>
    <w:p w:rsidR="00546B71" w:rsidRDefault="00494F7D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Seria i nr dowodu osobistego. …………………………………………………………………………………………….</w:t>
      </w:r>
    </w:p>
    <w:p w:rsidR="00546B71" w:rsidRDefault="00546B71">
      <w:pPr>
        <w:rPr>
          <w:rFonts w:ascii="Times New Roman" w:hAnsi="Times New Roman"/>
          <w:b/>
        </w:rPr>
      </w:pPr>
    </w:p>
    <w:p w:rsidR="00546B71" w:rsidRDefault="00494F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O KORZYSTANIU Z POSIŁKÓW W STOŁÓWCE SZKOLNEJ</w:t>
      </w:r>
    </w:p>
    <w:p w:rsidR="005B40BD" w:rsidRPr="007A1620" w:rsidRDefault="00494F7D" w:rsidP="007A16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Zespołu Szkół Sportowych im. Polskich Olimpijczyków w Dąbrowie Górniczej</w:t>
      </w:r>
      <w:r w:rsidR="00857D6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46B71" w:rsidRDefault="00546B71">
      <w:pPr>
        <w:jc w:val="center"/>
        <w:rPr>
          <w:rFonts w:ascii="Times New Roman" w:hAnsi="Times New Roman"/>
          <w:b/>
        </w:rPr>
      </w:pPr>
    </w:p>
    <w:p w:rsidR="00546B71" w:rsidRDefault="00494F7D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Zobowiązujemy się/ Zobowiązuję się do przestrzegania następujących zasad dotyczących opłat za wyżywienie w roku szkolnym 202</w:t>
      </w:r>
      <w:r w:rsidR="001C5B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1C5B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46B71" w:rsidRDefault="00546B71">
      <w:pPr>
        <w:rPr>
          <w:rFonts w:ascii="Times New Roman" w:hAnsi="Times New Roman"/>
          <w:b/>
        </w:rPr>
      </w:pPr>
    </w:p>
    <w:p w:rsidR="00546B71" w:rsidRDefault="00494F7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Koszt jednego obiadu wynosi </w:t>
      </w:r>
      <w:r>
        <w:rPr>
          <w:rFonts w:ascii="Times New Roman" w:hAnsi="Times New Roman"/>
          <w:b/>
          <w:bCs/>
          <w:sz w:val="24"/>
          <w:szCs w:val="24"/>
        </w:rPr>
        <w:t xml:space="preserve">6 zł </w:t>
      </w:r>
      <w:r>
        <w:rPr>
          <w:rFonts w:ascii="Times New Roman" w:hAnsi="Times New Roman"/>
          <w:bCs/>
          <w:sz w:val="24"/>
          <w:szCs w:val="24"/>
        </w:rPr>
        <w:t>(koszt surowców użytych do przegotowania posiłku).</w:t>
      </w:r>
    </w:p>
    <w:p w:rsidR="00546B71" w:rsidRDefault="00494F7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Miesięczny koszt wyżywienia jest zmienny i zależy od ilości dni roboczych w miesiącu.</w:t>
      </w:r>
    </w:p>
    <w:p w:rsidR="00546B71" w:rsidRDefault="00494F7D">
      <w:pPr>
        <w:pStyle w:val="Akapitzlist"/>
        <w:numPr>
          <w:ilvl w:val="0"/>
          <w:numId w:val="1"/>
        </w:numPr>
        <w:spacing w:line="276" w:lineRule="auto"/>
      </w:pPr>
      <w:r>
        <w:rPr>
          <w:rFonts w:ascii="Times New Roman" w:hAnsi="Times New Roman"/>
          <w:bCs/>
          <w:sz w:val="24"/>
          <w:szCs w:val="24"/>
        </w:rPr>
        <w:t xml:space="preserve">Opłatę za wyżywienie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wnosi się z góry przelewem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 dnia 15-go każdego miesiąca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wyznaczone konto szkoły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88 1560 0013 2557 1236 8125 0005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(w tytule przelewu należy podać imię i nazwisko ucznia oraz klasę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Odliczanie kosztów wyżywienia następuje za każdy dzień nieobecności ucznia w szkole </w:t>
      </w:r>
      <w:r>
        <w:rPr>
          <w:rFonts w:ascii="Times New Roman" w:hAnsi="Times New Roman"/>
          <w:bCs/>
          <w:color w:val="080808"/>
          <w:sz w:val="24"/>
          <w:szCs w:val="24"/>
        </w:rPr>
        <w:t>począwszy od dnia następnego po dniu, w którym nastąpiło zgłoszenie nieobecności ucznia.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Nieobecność ucznia w szkole powinna być zgłoszona </w:t>
      </w:r>
      <w:r>
        <w:rPr>
          <w:rFonts w:ascii="Times New Roman" w:hAnsi="Times New Roman"/>
          <w:b/>
          <w:bCs/>
          <w:sz w:val="24"/>
          <w:szCs w:val="24"/>
        </w:rPr>
        <w:t xml:space="preserve">do godz. 11:00 w dniu </w:t>
      </w:r>
      <w:r w:rsidR="001C5B55">
        <w:rPr>
          <w:rFonts w:ascii="Times New Roman" w:hAnsi="Times New Roman"/>
          <w:b/>
          <w:bCs/>
          <w:sz w:val="24"/>
          <w:szCs w:val="24"/>
        </w:rPr>
        <w:t xml:space="preserve">(roboczym) </w:t>
      </w:r>
      <w:r>
        <w:rPr>
          <w:rFonts w:ascii="Times New Roman" w:hAnsi="Times New Roman"/>
          <w:b/>
          <w:bCs/>
          <w:sz w:val="24"/>
          <w:szCs w:val="24"/>
        </w:rPr>
        <w:t>poprzedzającym nieobecność</w:t>
      </w:r>
      <w:r w:rsidR="001C5B55">
        <w:rPr>
          <w:rFonts w:ascii="Times New Roman" w:hAnsi="Times New Roman"/>
          <w:b/>
          <w:bCs/>
          <w:sz w:val="24"/>
          <w:szCs w:val="24"/>
        </w:rPr>
        <w:t xml:space="preserve"> (w sobotę i niedzielę nie ma możliwości przyjmowania zgłoszeń)</w:t>
      </w:r>
      <w:r>
        <w:rPr>
          <w:rFonts w:ascii="Times New Roman" w:hAnsi="Times New Roman"/>
          <w:sz w:val="24"/>
          <w:szCs w:val="24"/>
        </w:rPr>
        <w:t xml:space="preserve"> w następujący sposób: drogą elektroniczną </w:t>
      </w:r>
      <w:r w:rsidR="001C5B55">
        <w:rPr>
          <w:rFonts w:ascii="Times New Roman" w:hAnsi="Times New Roman"/>
          <w:sz w:val="24"/>
          <w:szCs w:val="24"/>
        </w:rPr>
        <w:t xml:space="preserve">przez indywidualne konto </w:t>
      </w:r>
      <w:r>
        <w:rPr>
          <w:rFonts w:ascii="Times New Roman" w:hAnsi="Times New Roman"/>
          <w:sz w:val="24"/>
          <w:szCs w:val="24"/>
        </w:rPr>
        <w:t xml:space="preserve">przez </w:t>
      </w:r>
      <w:proofErr w:type="spellStart"/>
      <w:r>
        <w:rPr>
          <w:rFonts w:ascii="Times New Roman" w:hAnsi="Times New Roman"/>
          <w:sz w:val="24"/>
          <w:szCs w:val="24"/>
        </w:rPr>
        <w:t>mobiPortal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5">
        <w:r>
          <w:rPr>
            <w:rStyle w:val="Hipercze"/>
            <w:rFonts w:ascii="Times New Roman" w:hAnsi="Times New Roman"/>
            <w:color w:val="000000"/>
            <w:sz w:val="24"/>
            <w:szCs w:val="24"/>
          </w:rPr>
          <w:t>www.mobiportal.pl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osobiście </w:t>
      </w:r>
      <w:r w:rsidR="001C5B55">
        <w:rPr>
          <w:rFonts w:ascii="Times New Roman" w:hAnsi="Times New Roman"/>
          <w:sz w:val="24"/>
          <w:szCs w:val="24"/>
        </w:rPr>
        <w:t xml:space="preserve">u wychowawców świetlicy szkolnej </w:t>
      </w:r>
      <w:r>
        <w:rPr>
          <w:rFonts w:ascii="Times New Roman" w:hAnsi="Times New Roman"/>
          <w:sz w:val="24"/>
          <w:szCs w:val="24"/>
        </w:rPr>
        <w:t xml:space="preserve">lub telefonicznie pod numerem telefonu: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Intendent</w:t>
      </w:r>
      <w:r w:rsidR="001C5B5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(32) 262 69 68 wew. 35</w:t>
      </w:r>
      <w:r w:rsidR="001C5B55">
        <w:rPr>
          <w:rFonts w:ascii="Times New Roman" w:hAnsi="Times New Roman"/>
          <w:b/>
          <w:bCs/>
          <w:sz w:val="24"/>
          <w:szCs w:val="24"/>
        </w:rPr>
        <w:t>.</w:t>
      </w:r>
    </w:p>
    <w:p w:rsidR="00546B71" w:rsidRDefault="001C5B55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Płatność naliczana jest z góry za dany miesiąc (w zależności od ilości dni roboczych), a z</w:t>
      </w:r>
      <w:r w:rsidR="00494F7D">
        <w:rPr>
          <w:rFonts w:ascii="Times New Roman" w:hAnsi="Times New Roman"/>
          <w:color w:val="080808"/>
          <w:sz w:val="24"/>
          <w:szCs w:val="24"/>
        </w:rPr>
        <w:t xml:space="preserve">wrot </w:t>
      </w:r>
      <w:r w:rsidR="00494F7D">
        <w:rPr>
          <w:rFonts w:ascii="Times New Roman" w:hAnsi="Times New Roman"/>
          <w:sz w:val="24"/>
          <w:szCs w:val="24"/>
        </w:rPr>
        <w:t>kosztów wyży</w:t>
      </w:r>
      <w:r>
        <w:rPr>
          <w:rFonts w:ascii="Times New Roman" w:hAnsi="Times New Roman"/>
          <w:sz w:val="24"/>
          <w:szCs w:val="24"/>
        </w:rPr>
        <w:t>wienia,</w:t>
      </w:r>
      <w:r w:rsidR="00494F7D">
        <w:rPr>
          <w:rFonts w:ascii="Times New Roman" w:hAnsi="Times New Roman"/>
          <w:sz w:val="24"/>
          <w:szCs w:val="24"/>
        </w:rPr>
        <w:t xml:space="preserve"> </w:t>
      </w:r>
      <w:r w:rsidR="00494F7D">
        <w:rPr>
          <w:rFonts w:ascii="Times New Roman" w:hAnsi="Times New Roman"/>
          <w:color w:val="080808"/>
          <w:sz w:val="24"/>
          <w:szCs w:val="24"/>
        </w:rPr>
        <w:t>następuje w formie odpisu od należno</w:t>
      </w:r>
      <w:r w:rsidR="00691E75">
        <w:rPr>
          <w:rFonts w:ascii="Times New Roman" w:hAnsi="Times New Roman"/>
          <w:color w:val="080808"/>
          <w:sz w:val="24"/>
          <w:szCs w:val="24"/>
        </w:rPr>
        <w:t>ści za korzystanie z żywienia w </w:t>
      </w:r>
      <w:r w:rsidR="00494F7D">
        <w:rPr>
          <w:rFonts w:ascii="Times New Roman" w:hAnsi="Times New Roman"/>
          <w:color w:val="080808"/>
          <w:sz w:val="24"/>
          <w:szCs w:val="24"/>
        </w:rPr>
        <w:t xml:space="preserve">następnym miesiącu. 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Rezygnacja z wyżywienia możliwa jest od pierwszego dnia kolejnego miesiąca na wniosek rodzica/opiekuna prawnego. Rezygnację należy zgłosić </w:t>
      </w:r>
      <w:r w:rsidR="00691E75">
        <w:rPr>
          <w:rFonts w:ascii="Times New Roman" w:hAnsi="Times New Roman"/>
          <w:sz w:val="24"/>
          <w:szCs w:val="24"/>
        </w:rPr>
        <w:t xml:space="preserve">w formie pisemnej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b/>
          <w:bCs/>
          <w:sz w:val="24"/>
          <w:szCs w:val="24"/>
        </w:rPr>
        <w:t>intendenta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</w:rPr>
        <w:t xml:space="preserve">kierownika świetlicy </w:t>
      </w:r>
      <w:r>
        <w:rPr>
          <w:rFonts w:ascii="Times New Roman" w:hAnsi="Times New Roman"/>
          <w:sz w:val="24"/>
          <w:szCs w:val="24"/>
        </w:rPr>
        <w:t xml:space="preserve">w terminie </w:t>
      </w:r>
      <w:r>
        <w:rPr>
          <w:rFonts w:ascii="Times New Roman" w:hAnsi="Times New Roman"/>
          <w:b/>
          <w:bCs/>
          <w:sz w:val="24"/>
          <w:szCs w:val="24"/>
        </w:rPr>
        <w:t>do dnia 25-go bieżącego miesiąca.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Posiłki są wydawane zgodnie z harmonogramem wydawania posiłków.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Nieobecność ucznia w szkole nie zwalnia rodziców/ prawnych opiekunów od terminowej płatności.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Za datę wniesienia opłaty przyjmuje się datę wpływu należności na rachunek bankowy wskazany w </w:t>
      </w:r>
      <w:r>
        <w:rPr>
          <w:rFonts w:ascii="Times New Roman" w:hAnsi="Times New Roman"/>
          <w:sz w:val="24"/>
          <w:szCs w:val="24"/>
        </w:rPr>
        <w:t xml:space="preserve">punkcie 3. </w:t>
      </w:r>
      <w:r>
        <w:rPr>
          <w:rFonts w:ascii="Times New Roman" w:hAnsi="Times New Roman"/>
          <w:sz w:val="24"/>
          <w:szCs w:val="24"/>
          <w:u w:val="single"/>
        </w:rPr>
        <w:t>Za nieterminową wpłatę będą naliczane odsetki ustawowe za każdy dzień zwłoki.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lastRenderedPageBreak/>
        <w:t>W razie zwłoki w regulowaniu comiesięcznych opłat za żywienie Dyrektor szkoły ma prawo wstrzymać wydawanie posiłków do momentu uregulowania należności przez rodziców/ prawnych opiekunów.</w:t>
      </w:r>
    </w:p>
    <w:p w:rsidR="00546B71" w:rsidRDefault="00494F7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Wszystkie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rozliczenia związane z należnościami będą udostępniane </w:t>
      </w:r>
      <w:r>
        <w:rPr>
          <w:rFonts w:ascii="Times New Roman" w:hAnsi="Times New Roman"/>
          <w:color w:val="080808"/>
          <w:sz w:val="24"/>
          <w:szCs w:val="24"/>
        </w:rPr>
        <w:t>rodzicom/ prawnym opiekunom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pomocą systemu informatycznego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mobiPortal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46B71" w:rsidRPr="00691E75" w:rsidRDefault="00494F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Nadpłaty pozostałe po zakończeniu żywienia w danym roku szkolnym są zwracane rodzicom/opiekunom prawnym na wskazane przez nich konto bankowe w terminie do 15 lipca.</w:t>
      </w:r>
    </w:p>
    <w:p w:rsidR="00691E75" w:rsidRDefault="00691E7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Płatnikiem jest osoba, która będzie opłacała należności za obiady. W trakcie trwania umowy nie ma możliwości zmiany płatnika.</w:t>
      </w:r>
    </w:p>
    <w:p w:rsidR="00546B71" w:rsidRDefault="00546B71">
      <w:pPr>
        <w:spacing w:after="0" w:line="240" w:lineRule="auto"/>
        <w:jc w:val="both"/>
        <w:rPr>
          <w:rFonts w:ascii="Times New Roman" w:hAnsi="Times New Roman"/>
        </w:rPr>
      </w:pPr>
    </w:p>
    <w:p w:rsidR="00546B71" w:rsidRDefault="00546B71">
      <w:pPr>
        <w:spacing w:after="0" w:line="240" w:lineRule="auto"/>
        <w:jc w:val="both"/>
        <w:rPr>
          <w:rFonts w:ascii="Times New Roman" w:hAnsi="Times New Roman"/>
        </w:rPr>
      </w:pPr>
    </w:p>
    <w:p w:rsidR="00546B71" w:rsidRDefault="0054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B71" w:rsidRDefault="00494F7D">
      <w:pPr>
        <w:pStyle w:val="Akapitzlist"/>
        <w:spacing w:after="0" w:line="240" w:lineRule="auto"/>
        <w:ind w:left="284" w:firstLine="425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Nr rachunku bankowego do zwrotu opłat:</w:t>
      </w:r>
    </w:p>
    <w:tbl>
      <w:tblPr>
        <w:tblW w:w="10044" w:type="dxa"/>
        <w:jc w:val="center"/>
        <w:tblLayout w:type="fixed"/>
        <w:tblLook w:val="04A0"/>
      </w:tblPr>
      <w:tblGrid>
        <w:gridCol w:w="388"/>
        <w:gridCol w:w="388"/>
        <w:gridCol w:w="387"/>
        <w:gridCol w:w="387"/>
        <w:gridCol w:w="387"/>
        <w:gridCol w:w="387"/>
        <w:gridCol w:w="386"/>
        <w:gridCol w:w="386"/>
        <w:gridCol w:w="386"/>
        <w:gridCol w:w="387"/>
        <w:gridCol w:w="386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7"/>
        <w:gridCol w:w="386"/>
        <w:gridCol w:w="386"/>
        <w:gridCol w:w="386"/>
        <w:gridCol w:w="385"/>
      </w:tblGrid>
      <w:tr w:rsidR="00691E75" w:rsidTr="00691E75">
        <w:trPr>
          <w:trHeight w:val="435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5" w:rsidRDefault="00691E7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46B71" w:rsidRDefault="0054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6B71" w:rsidRDefault="00494F7D">
      <w:pPr>
        <w:pStyle w:val="Akapitzlist"/>
        <w:numPr>
          <w:ilvl w:val="0"/>
          <w:numId w:val="1"/>
        </w:numPr>
        <w:spacing w:before="80" w:after="8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Brak zaległej wpłaty należności spowoduje wszczęcie postępowania windykacyjnego.</w:t>
      </w:r>
    </w:p>
    <w:p w:rsidR="00546B71" w:rsidRDefault="00546B71">
      <w:pPr>
        <w:spacing w:before="80" w:after="80" w:line="240" w:lineRule="auto"/>
        <w:rPr>
          <w:rFonts w:ascii="Times New Roman" w:hAnsi="Times New Roman"/>
          <w:sz w:val="24"/>
          <w:szCs w:val="24"/>
        </w:rPr>
      </w:pPr>
    </w:p>
    <w:p w:rsidR="00546B71" w:rsidRDefault="00546B71">
      <w:pPr>
        <w:spacing w:before="80" w:after="80" w:line="240" w:lineRule="auto"/>
        <w:rPr>
          <w:rFonts w:ascii="Times New Roman" w:hAnsi="Times New Roman"/>
        </w:rPr>
      </w:pPr>
    </w:p>
    <w:p w:rsidR="00546B71" w:rsidRDefault="00494F7D">
      <w:pPr>
        <w:spacing w:after="0" w:line="276" w:lineRule="auto"/>
        <w:jc w:val="both"/>
      </w:pPr>
      <w:r>
        <w:rPr>
          <w:rFonts w:ascii="Times New Roman" w:eastAsia="Times New Roman" w:hAnsi="Times New Roman"/>
          <w:i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/>
          <w:i/>
          <w:lang w:eastAsia="pl-PL"/>
        </w:rPr>
        <w:t>am</w:t>
      </w:r>
      <w:proofErr w:type="spellEnd"/>
      <w:r>
        <w:rPr>
          <w:rFonts w:ascii="Times New Roman" w:eastAsia="Times New Roman" w:hAnsi="Times New Roman"/>
          <w:i/>
          <w:lang w:eastAsia="pl-PL"/>
        </w:rPr>
        <w:t xml:space="preserve"> się z Regulaminem stołówki szkolnej i zobowiązuję się do stosowania jego zasad.</w:t>
      </w:r>
    </w:p>
    <w:p w:rsidR="00546B71" w:rsidRDefault="00546B71">
      <w:pPr>
        <w:spacing w:after="0" w:line="276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546B71" w:rsidRDefault="00494F7D">
      <w:pPr>
        <w:spacing w:after="0" w:line="276" w:lineRule="auto"/>
        <w:jc w:val="both"/>
      </w:pPr>
      <w:r>
        <w:rPr>
          <w:rStyle w:val="markedcontent"/>
          <w:rFonts w:ascii="Times New Roman" w:hAnsi="Times New Roman"/>
          <w:i/>
          <w:sz w:val="20"/>
          <w:szCs w:val="20"/>
        </w:rPr>
        <w:t>Przyjmuję do wiadomości, iż dane osobowe będą przetwarzane zgodnie z Rozporządzeniem Parlamentu Europejskiego i Rady UE 2016/679 o ochronie danych osobowych z dnia 27 kwietnia 2016 r. (RODO). Oświadczam, iż zapoznałam/</w:t>
      </w:r>
      <w:proofErr w:type="spellStart"/>
      <w:r>
        <w:rPr>
          <w:rStyle w:val="markedcontent"/>
          <w:rFonts w:ascii="Times New Roman" w:hAnsi="Times New Roman"/>
          <w:i/>
          <w:sz w:val="20"/>
          <w:szCs w:val="20"/>
        </w:rPr>
        <w:t>em</w:t>
      </w:r>
      <w:proofErr w:type="spellEnd"/>
      <w:r>
        <w:rPr>
          <w:rStyle w:val="markedcontent"/>
          <w:rFonts w:ascii="Times New Roman" w:hAnsi="Times New Roman"/>
          <w:i/>
          <w:sz w:val="20"/>
          <w:szCs w:val="20"/>
        </w:rPr>
        <w:t xml:space="preserve"> się z klauzulą informacyjną dla rodzica/prawnego opiekuna, osoby upoważnionej przez rodzica/prawnego opiekuna zamieszczoną na stronie internetowej szkoły </w:t>
      </w:r>
      <w:hyperlink r:id="rId6">
        <w:r>
          <w:rPr>
            <w:rStyle w:val="Hipercze"/>
            <w:rFonts w:ascii="Times New Roman" w:hAnsi="Times New Roman"/>
            <w:i/>
            <w:sz w:val="20"/>
            <w:szCs w:val="20"/>
          </w:rPr>
          <w:t>www.zssdg.edu.pl</w:t>
        </w:r>
      </w:hyperlink>
      <w:r>
        <w:rPr>
          <w:rStyle w:val="markedcontent"/>
          <w:rFonts w:ascii="Times New Roman" w:hAnsi="Times New Roman"/>
          <w:i/>
          <w:sz w:val="20"/>
          <w:szCs w:val="20"/>
        </w:rPr>
        <w:t xml:space="preserve"> dotyczącą przetwarzania danych osobowych.</w:t>
      </w:r>
    </w:p>
    <w:p w:rsidR="00546B71" w:rsidRDefault="00546B71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6B71" w:rsidRDefault="00546B71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6B71" w:rsidRDefault="00546B71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6B71" w:rsidRDefault="00546B71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6B71" w:rsidRDefault="00494F7D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.</w:t>
      </w: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...............................................</w:t>
      </w:r>
    </w:p>
    <w:p w:rsidR="00546B71" w:rsidRDefault="00494F7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Data i podpis rodzica/ prawnego opiekuna</w:t>
      </w:r>
    </w:p>
    <w:p w:rsidR="00546B71" w:rsidRDefault="00546B71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</w:pPr>
    </w:p>
    <w:p w:rsidR="00546B71" w:rsidRDefault="00546B71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</w:pPr>
    </w:p>
    <w:p w:rsidR="00546B71" w:rsidRDefault="00546B71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</w:pPr>
    </w:p>
    <w:p w:rsidR="00546B71" w:rsidRDefault="00494F7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................................................</w:t>
      </w:r>
    </w:p>
    <w:p w:rsidR="00546B71" w:rsidRDefault="00494F7D">
      <w:pPr>
        <w:spacing w:after="12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Data i podpis rodzica/ prawnego opiekuna</w:t>
      </w:r>
    </w:p>
    <w:p w:rsidR="00546B71" w:rsidRDefault="00546B71">
      <w:pPr>
        <w:spacing w:before="80" w:after="8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456" w:type="dxa"/>
        <w:tblLayout w:type="fixed"/>
        <w:tblLook w:val="04A0"/>
      </w:tblPr>
      <w:tblGrid>
        <w:gridCol w:w="2615"/>
        <w:gridCol w:w="2614"/>
        <w:gridCol w:w="867"/>
        <w:gridCol w:w="4360"/>
      </w:tblGrid>
      <w:tr w:rsidR="00546B71">
        <w:tc>
          <w:tcPr>
            <w:tcW w:w="2614" w:type="dxa"/>
            <w:tcBorders>
              <w:top w:val="nil"/>
              <w:left w:val="nil"/>
              <w:bottom w:val="nil"/>
            </w:tcBorders>
          </w:tcPr>
          <w:p w:rsidR="00546B71" w:rsidRDefault="00494F7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Tel. kontaktowy Rodzica/opiekuna prawnego 1   </w:t>
            </w:r>
          </w:p>
        </w:tc>
        <w:tc>
          <w:tcPr>
            <w:tcW w:w="2614" w:type="dxa"/>
          </w:tcPr>
          <w:p w:rsidR="00546B71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546B71" w:rsidRDefault="00494F7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360" w:type="dxa"/>
          </w:tcPr>
          <w:p w:rsidR="00546B71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46B71">
        <w:tc>
          <w:tcPr>
            <w:tcW w:w="2614" w:type="dxa"/>
            <w:tcBorders>
              <w:top w:val="nil"/>
              <w:left w:val="nil"/>
              <w:bottom w:val="nil"/>
            </w:tcBorders>
          </w:tcPr>
          <w:p w:rsidR="00546B71" w:rsidRDefault="00494F7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Tel. kontaktowy Rodzica/opiekuna prawnego 2   </w:t>
            </w:r>
          </w:p>
        </w:tc>
        <w:tc>
          <w:tcPr>
            <w:tcW w:w="2614" w:type="dxa"/>
          </w:tcPr>
          <w:p w:rsidR="00546B71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546B71" w:rsidRDefault="00494F7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360" w:type="dxa"/>
          </w:tcPr>
          <w:p w:rsidR="00546B71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6B71" w:rsidRDefault="00546B71">
      <w:pPr>
        <w:spacing w:before="80" w:after="80" w:line="276" w:lineRule="auto"/>
        <w:rPr>
          <w:rFonts w:ascii="Times New Roman" w:hAnsi="Times New Roman"/>
          <w:sz w:val="24"/>
          <w:szCs w:val="24"/>
        </w:rPr>
      </w:pPr>
    </w:p>
    <w:sectPr w:rsidR="00546B71" w:rsidSect="0061578C">
      <w:pgSz w:w="11906" w:h="16838"/>
      <w:pgMar w:top="720" w:right="720" w:bottom="720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D51A92"/>
    <w:multiLevelType w:val="multilevel"/>
    <w:tmpl w:val="22F8C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4C38BF"/>
    <w:multiLevelType w:val="multilevel"/>
    <w:tmpl w:val="6B7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46B71"/>
    <w:rsid w:val="00025E25"/>
    <w:rsid w:val="001C5B55"/>
    <w:rsid w:val="00494F7D"/>
    <w:rsid w:val="00546B71"/>
    <w:rsid w:val="005B40BD"/>
    <w:rsid w:val="0061578C"/>
    <w:rsid w:val="00691E75"/>
    <w:rsid w:val="007A1620"/>
    <w:rsid w:val="00857D63"/>
    <w:rsid w:val="009C6D2C"/>
    <w:rsid w:val="00AF1298"/>
    <w:rsid w:val="00D341F7"/>
    <w:rsid w:val="00D60B02"/>
    <w:rsid w:val="00DE3770"/>
    <w:rsid w:val="00F0331F"/>
    <w:rsid w:val="00F6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B60"/>
    <w:pPr>
      <w:spacing w:after="160" w:line="259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681B60"/>
  </w:style>
  <w:style w:type="character" w:customStyle="1" w:styleId="AkapitzlistZnak">
    <w:name w:val="Akapit z listą Znak"/>
    <w:link w:val="Akapitzlist"/>
    <w:uiPriority w:val="34"/>
    <w:qFormat/>
    <w:locked/>
    <w:rsid w:val="00681B60"/>
    <w:rPr>
      <w:rFonts w:ascii="Calibri" w:eastAsia="Calibri" w:hAnsi="Calibri" w:cs="Times New Roman"/>
      <w:kern w:val="0"/>
    </w:rPr>
  </w:style>
  <w:style w:type="character" w:styleId="Hipercze">
    <w:name w:val="Hyperlink"/>
    <w:uiPriority w:val="99"/>
    <w:unhideWhenUsed/>
    <w:rsid w:val="00681B60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A602C"/>
    <w:rPr>
      <w:rFonts w:ascii="Calibri" w:eastAsia="Calibri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A602C"/>
    <w:rPr>
      <w:rFonts w:ascii="Calibri" w:eastAsia="Calibri" w:hAnsi="Calibri" w:cs="Times New Roman"/>
      <w:kern w:val="0"/>
    </w:rPr>
  </w:style>
  <w:style w:type="character" w:styleId="Pogrubienie">
    <w:name w:val="Strong"/>
    <w:qFormat/>
    <w:rsid w:val="0061578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1578C"/>
    <w:pPr>
      <w:spacing w:after="140" w:line="276" w:lineRule="auto"/>
    </w:pPr>
  </w:style>
  <w:style w:type="paragraph" w:styleId="Lista">
    <w:name w:val="List"/>
    <w:basedOn w:val="Tekstpodstawowy"/>
    <w:rsid w:val="0061578C"/>
    <w:rPr>
      <w:rFonts w:cs="Lucida Sans"/>
    </w:rPr>
  </w:style>
  <w:style w:type="paragraph" w:styleId="Legenda">
    <w:name w:val="caption"/>
    <w:basedOn w:val="Normalny"/>
    <w:qFormat/>
    <w:rsid w:val="006157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578C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81B60"/>
    <w:pPr>
      <w:ind w:left="720"/>
      <w:contextualSpacing/>
    </w:pPr>
  </w:style>
  <w:style w:type="paragraph" w:styleId="Bezodstpw">
    <w:name w:val="No Spacing"/>
    <w:uiPriority w:val="1"/>
    <w:qFormat/>
    <w:rsid w:val="00681B60"/>
    <w:rPr>
      <w:rFonts w:ascii="Calibri" w:eastAsia="Calibri" w:hAnsi="Calibri" w:cs="Times New Roman"/>
      <w:kern w:val="0"/>
    </w:rPr>
  </w:style>
  <w:style w:type="paragraph" w:customStyle="1" w:styleId="Gwkaistopka">
    <w:name w:val="Główka i stopka"/>
    <w:basedOn w:val="Normalny"/>
    <w:qFormat/>
    <w:rsid w:val="0061578C"/>
  </w:style>
  <w:style w:type="paragraph" w:styleId="Stopka">
    <w:name w:val="footer"/>
    <w:basedOn w:val="Normalny"/>
    <w:link w:val="Stopka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81B60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81B60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dg.edu.pl/" TargetMode="External"/><Relationship Id="rId5" Type="http://schemas.openxmlformats.org/officeDocument/2006/relationships/hyperlink" Target="http://www.mobiporta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Łacińska-Ogórkiewicz</dc:creator>
  <cp:lastModifiedBy>Swietlica</cp:lastModifiedBy>
  <cp:revision>4</cp:revision>
  <cp:lastPrinted>2024-08-14T09:02:00Z</cp:lastPrinted>
  <dcterms:created xsi:type="dcterms:W3CDTF">2024-05-09T08:16:00Z</dcterms:created>
  <dcterms:modified xsi:type="dcterms:W3CDTF">2024-08-14T09:04:00Z</dcterms:modified>
  <dc:language>pl-PL</dc:language>
</cp:coreProperties>
</file>